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23B80" w14:textId="77777777" w:rsidR="00FE2054" w:rsidRPr="00C53A7D" w:rsidRDefault="00FE2054" w:rsidP="006A2B9A">
      <w:pPr>
        <w:shd w:val="clear" w:color="auto" w:fill="FFFFFF" w:themeFill="background1"/>
        <w:jc w:val="center"/>
        <w:rPr>
          <w:b/>
          <w:sz w:val="28"/>
          <w:szCs w:val="28"/>
          <w:lang w:val="sr-Cyrl-CS"/>
        </w:rPr>
      </w:pPr>
      <w:r w:rsidRPr="00C53A7D">
        <w:rPr>
          <w:b/>
          <w:sz w:val="28"/>
          <w:szCs w:val="28"/>
          <w:lang w:val="sr-Cyrl-CS"/>
        </w:rPr>
        <w:t>О Б Р А З Л О Ж Е Њ Е</w:t>
      </w:r>
    </w:p>
    <w:p w14:paraId="13017F96" w14:textId="77777777" w:rsidR="00FE2054" w:rsidRDefault="00FE2054" w:rsidP="006A2B9A">
      <w:pPr>
        <w:shd w:val="clear" w:color="auto" w:fill="FFFFFF" w:themeFill="background1"/>
        <w:jc w:val="center"/>
        <w:rPr>
          <w:b/>
          <w:lang w:val="sr-Cyrl-CS"/>
        </w:rPr>
      </w:pPr>
    </w:p>
    <w:p w14:paraId="3B88480D" w14:textId="77777777" w:rsidR="00FE2054" w:rsidRDefault="00FE2054" w:rsidP="006A2B9A">
      <w:pPr>
        <w:shd w:val="clear" w:color="auto" w:fill="FFFFFF" w:themeFill="background1"/>
        <w:rPr>
          <w:lang w:val="ru-RU"/>
        </w:rPr>
      </w:pPr>
    </w:p>
    <w:p w14:paraId="7640FB27" w14:textId="77777777" w:rsidR="00FE2054" w:rsidRPr="0013466F" w:rsidRDefault="00FE2054" w:rsidP="006A2B9A">
      <w:pPr>
        <w:shd w:val="clear" w:color="auto" w:fill="FFFFFF" w:themeFill="background1"/>
        <w:rPr>
          <w:lang w:val="ru-RU"/>
        </w:rPr>
      </w:pPr>
    </w:p>
    <w:p w14:paraId="35EFFE9B" w14:textId="77777777" w:rsidR="00FE2054" w:rsidRPr="0013466F" w:rsidRDefault="00FE2054" w:rsidP="006A2B9A">
      <w:pPr>
        <w:shd w:val="clear" w:color="auto" w:fill="FFFFFF" w:themeFill="background1"/>
        <w:rPr>
          <w:lang w:val="ru-RU"/>
        </w:rPr>
      </w:pPr>
    </w:p>
    <w:p w14:paraId="53074877" w14:textId="4E66A470" w:rsidR="00FE2054" w:rsidRDefault="00FE2054" w:rsidP="006A2B9A">
      <w:pPr>
        <w:shd w:val="clear" w:color="auto" w:fill="FFFFFF" w:themeFill="background1"/>
        <w:tabs>
          <w:tab w:val="left" w:pos="270"/>
        </w:tabs>
        <w:rPr>
          <w:lang w:val="sr-Cyrl-CS"/>
        </w:rPr>
      </w:pPr>
      <w:r w:rsidRPr="00D903CC">
        <w:rPr>
          <w:lang w:val="ru-RU"/>
        </w:rPr>
        <w:t xml:space="preserve">1.  </w:t>
      </w:r>
      <w:r w:rsidR="000D1BE1">
        <w:rPr>
          <w:lang w:val="sr-Cyrl-CS"/>
        </w:rPr>
        <w:tab/>
      </w:r>
      <w:r w:rsidR="006F3350">
        <w:rPr>
          <w:lang w:val="sr-Cyrl-RS"/>
        </w:rPr>
        <w:t>УСТАВНИ ОСНОВ</w:t>
      </w:r>
    </w:p>
    <w:p w14:paraId="5973D3FF" w14:textId="77777777" w:rsidR="00FE2054" w:rsidRDefault="00FE2054" w:rsidP="006A2B9A">
      <w:pPr>
        <w:shd w:val="clear" w:color="auto" w:fill="FFFFFF" w:themeFill="background1"/>
        <w:tabs>
          <w:tab w:val="num" w:pos="0"/>
        </w:tabs>
        <w:rPr>
          <w:lang w:val="sr-Cyrl-CS"/>
        </w:rPr>
      </w:pPr>
    </w:p>
    <w:p w14:paraId="4B98C483" w14:textId="7C2E84E4" w:rsidR="00FE2054" w:rsidRPr="006111ED" w:rsidRDefault="00FE2054" w:rsidP="006A2B9A">
      <w:pPr>
        <w:shd w:val="clear" w:color="auto" w:fill="FFFFFF" w:themeFill="background1"/>
        <w:tabs>
          <w:tab w:val="num" w:pos="0"/>
        </w:tabs>
        <w:jc w:val="both"/>
        <w:rPr>
          <w:lang w:val="sr-Latn-RS"/>
        </w:rPr>
      </w:pPr>
      <w:r w:rsidRPr="00D903CC">
        <w:rPr>
          <w:lang w:val="ru-RU"/>
        </w:rPr>
        <w:tab/>
      </w:r>
      <w:r w:rsidR="00006244" w:rsidRPr="00006244">
        <w:rPr>
          <w:lang w:val="sr-Cyrl-CS"/>
        </w:rPr>
        <w:t xml:space="preserve">Уставни основ за доношење Закона о потврђивању </w:t>
      </w:r>
      <w:r w:rsidR="00006244">
        <w:rPr>
          <w:lang w:val="sr-Cyrl-RS"/>
        </w:rPr>
        <w:t xml:space="preserve">Секторског </w:t>
      </w:r>
      <w:r w:rsidR="00006244" w:rsidRPr="00006244">
        <w:rPr>
          <w:lang w:val="sr-Cyrl-CS"/>
        </w:rPr>
        <w:t>споразума између Влад</w:t>
      </w:r>
      <w:r w:rsidR="00006244">
        <w:rPr>
          <w:lang w:val="sr-Cyrl-CS"/>
        </w:rPr>
        <w:t>е</w:t>
      </w:r>
      <w:r w:rsidR="00006244" w:rsidRPr="00006244">
        <w:rPr>
          <w:lang w:val="sr-Cyrl-CS"/>
        </w:rPr>
        <w:t xml:space="preserve">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програма руралног развоја (ИПАРД III) (у даљем тексту: </w:t>
      </w:r>
      <w:r w:rsidR="00006244">
        <w:rPr>
          <w:lang w:val="sr-Cyrl-CS"/>
        </w:rPr>
        <w:t xml:space="preserve">Секторски </w:t>
      </w:r>
      <w:r w:rsidR="00006244" w:rsidRPr="00006244">
        <w:rPr>
          <w:lang w:val="sr-Cyrl-CS"/>
        </w:rPr>
        <w:t>споразум) садржан је у одредби члана 99. став 1. тачка 4. Устава Републике Србије према којем Народна скупштина потврђује међународне уговоре када је законом предвиђена обавеза њиховог потврђивања.</w:t>
      </w:r>
      <w:r w:rsidR="006111ED">
        <w:rPr>
          <w:lang w:val="sr-Latn-RS"/>
        </w:rPr>
        <w:t xml:space="preserve"> </w:t>
      </w:r>
    </w:p>
    <w:p w14:paraId="3EB7BE7D" w14:textId="77777777" w:rsidR="00160E1C" w:rsidRDefault="00160E1C" w:rsidP="006A2B9A">
      <w:pPr>
        <w:shd w:val="clear" w:color="auto" w:fill="FFFFFF" w:themeFill="background1"/>
        <w:tabs>
          <w:tab w:val="num" w:pos="0"/>
        </w:tabs>
        <w:jc w:val="both"/>
        <w:rPr>
          <w:lang w:val="sr-Cyrl-CS"/>
        </w:rPr>
      </w:pPr>
    </w:p>
    <w:p w14:paraId="2A13A6A4" w14:textId="5F705BC4" w:rsidR="00FE2054" w:rsidRDefault="00FE2054" w:rsidP="006A2B9A">
      <w:pPr>
        <w:shd w:val="clear" w:color="auto" w:fill="FFFFFF" w:themeFill="background1"/>
        <w:rPr>
          <w:lang w:val="sr-Cyrl-CS"/>
        </w:rPr>
      </w:pPr>
      <w:r w:rsidRPr="00D903CC">
        <w:rPr>
          <w:lang w:val="ru-RU"/>
        </w:rPr>
        <w:t xml:space="preserve">2.  </w:t>
      </w:r>
      <w:r w:rsidR="000D1BE1">
        <w:rPr>
          <w:lang w:val="sr-Cyrl-CS"/>
        </w:rPr>
        <w:tab/>
      </w:r>
      <w:r>
        <w:rPr>
          <w:lang w:val="sr-Cyrl-CS"/>
        </w:rPr>
        <w:t>Р</w:t>
      </w:r>
      <w:r w:rsidR="006F3350">
        <w:rPr>
          <w:lang w:val="sr-Cyrl-CS"/>
        </w:rPr>
        <w:t xml:space="preserve">АЗЛОЗИ ЗА </w:t>
      </w:r>
      <w:r w:rsidR="0086477B">
        <w:rPr>
          <w:lang w:val="sr-Cyrl-RS"/>
        </w:rPr>
        <w:t>ПОТВРЂИВАЊЕ СЕКТОРСКОГ СПОРАЗУМА</w:t>
      </w:r>
    </w:p>
    <w:p w14:paraId="4EECA444" w14:textId="77777777" w:rsidR="00FE2054" w:rsidRDefault="00FE2054" w:rsidP="006A2B9A">
      <w:pPr>
        <w:shd w:val="clear" w:color="auto" w:fill="FFFFFF" w:themeFill="background1"/>
        <w:tabs>
          <w:tab w:val="num" w:pos="0"/>
        </w:tabs>
        <w:rPr>
          <w:lang w:val="sr-Cyrl-CS"/>
        </w:rPr>
      </w:pPr>
    </w:p>
    <w:p w14:paraId="0CFFB908" w14:textId="5FA45890" w:rsidR="00F36B53" w:rsidRPr="00D57E38" w:rsidRDefault="00F36B53" w:rsidP="006A2B9A">
      <w:pPr>
        <w:pStyle w:val="Brdtext1"/>
        <w:shd w:val="clear" w:color="auto" w:fill="FFFFFF" w:themeFill="background1"/>
        <w:spacing w:line="240" w:lineRule="atLeast"/>
        <w:ind w:firstLine="720"/>
        <w:jc w:val="both"/>
        <w:rPr>
          <w:rFonts w:ascii="Times New Roman" w:hAnsi="Times New Roman"/>
          <w:lang w:val="sr-Cyrl-RS"/>
        </w:rPr>
      </w:pPr>
      <w:r w:rsidRPr="00F36B53">
        <w:rPr>
          <w:rFonts w:ascii="Times New Roman" w:hAnsi="Times New Roman"/>
          <w:lang w:val="sr-Cyrl-CS"/>
        </w:rPr>
        <w:t xml:space="preserve">Влада </w:t>
      </w:r>
      <w:r>
        <w:rPr>
          <w:rFonts w:ascii="Times New Roman" w:hAnsi="Times New Roman"/>
          <w:lang w:val="sr-Cyrl-CS"/>
        </w:rPr>
        <w:t xml:space="preserve">Републике Србије </w:t>
      </w:r>
      <w:r w:rsidRPr="00F36B53">
        <w:rPr>
          <w:rFonts w:ascii="Times New Roman" w:hAnsi="Times New Roman"/>
          <w:lang w:val="sr-Cyrl-CS"/>
        </w:rPr>
        <w:t xml:space="preserve">је Закључком 05 Број: </w:t>
      </w:r>
      <w:r>
        <w:rPr>
          <w:rFonts w:ascii="Times New Roman" w:hAnsi="Times New Roman"/>
          <w:lang w:val="sr-Cyrl-CS"/>
        </w:rPr>
        <w:t xml:space="preserve">48-2523/2023-1 </w:t>
      </w:r>
      <w:r w:rsidRPr="00F36B53">
        <w:rPr>
          <w:rFonts w:ascii="Times New Roman" w:hAnsi="Times New Roman"/>
          <w:lang w:val="sr-Cyrl-CS"/>
        </w:rPr>
        <w:t xml:space="preserve">од </w:t>
      </w:r>
      <w:r>
        <w:rPr>
          <w:rFonts w:ascii="Times New Roman" w:hAnsi="Times New Roman"/>
          <w:lang w:val="sr-Cyrl-CS"/>
        </w:rPr>
        <w:t>30</w:t>
      </w:r>
      <w:r w:rsidRPr="00F36B53">
        <w:rPr>
          <w:rFonts w:ascii="Times New Roman" w:hAnsi="Times New Roman"/>
          <w:lang w:val="sr-Cyrl-CS"/>
        </w:rPr>
        <w:t xml:space="preserve">. </w:t>
      </w:r>
      <w:r>
        <w:rPr>
          <w:rFonts w:ascii="Times New Roman" w:hAnsi="Times New Roman"/>
          <w:lang w:val="sr-Cyrl-CS"/>
        </w:rPr>
        <w:t>марта</w:t>
      </w:r>
      <w:r w:rsidRPr="00F36B53">
        <w:rPr>
          <w:rFonts w:ascii="Times New Roman" w:hAnsi="Times New Roman"/>
          <w:lang w:val="sr-Cyrl-CS"/>
        </w:rPr>
        <w:t xml:space="preserve"> 202</w:t>
      </w:r>
      <w:r>
        <w:rPr>
          <w:rFonts w:ascii="Times New Roman" w:hAnsi="Times New Roman"/>
          <w:lang w:val="sr-Cyrl-CS"/>
        </w:rPr>
        <w:t>3</w:t>
      </w:r>
      <w:r w:rsidRPr="00F36B53">
        <w:rPr>
          <w:rFonts w:ascii="Times New Roman" w:hAnsi="Times New Roman"/>
          <w:lang w:val="sr-Cyrl-CS"/>
        </w:rPr>
        <w:t xml:space="preserve">. године утврдила Основу за закључивање </w:t>
      </w:r>
      <w:r>
        <w:rPr>
          <w:rFonts w:ascii="Times New Roman" w:hAnsi="Times New Roman"/>
          <w:lang w:val="sr-Cyrl-CS"/>
        </w:rPr>
        <w:t xml:space="preserve">Секторског </w:t>
      </w:r>
      <w:r w:rsidRPr="00F36B53">
        <w:rPr>
          <w:rFonts w:ascii="Times New Roman" w:hAnsi="Times New Roman"/>
          <w:lang w:val="sr-Cyrl-CS"/>
        </w:rPr>
        <w:t>споразума између Републике Влад</w:t>
      </w:r>
      <w:r>
        <w:rPr>
          <w:rFonts w:ascii="Times New Roman" w:hAnsi="Times New Roman"/>
          <w:lang w:val="sr-Cyrl-CS"/>
        </w:rPr>
        <w:t>е</w:t>
      </w:r>
      <w:r w:rsidRPr="00F36B53">
        <w:rPr>
          <w:rFonts w:ascii="Times New Roman" w:hAnsi="Times New Roman"/>
          <w:lang w:val="sr-Cyrl-CS"/>
        </w:rPr>
        <w:t xml:space="preserve"> Републике Србије и Европске комисије о</w:t>
      </w:r>
      <w:r>
        <w:rPr>
          <w:rFonts w:ascii="Times New Roman" w:hAnsi="Times New Roman"/>
          <w:lang w:val="sr-Cyrl-CS"/>
        </w:rPr>
        <w:t xml:space="preserve"> </w:t>
      </w:r>
      <w:r w:rsidRPr="00F36B53">
        <w:rPr>
          <w:rFonts w:ascii="Times New Roman" w:hAnsi="Times New Roman"/>
          <w:lang w:val="sr-Cyrl-CS"/>
        </w:rPr>
        <w:t xml:space="preserve">механизмима примене финансијске помоћи Уније Републици Србији у оквиру Инструмента за претприступну помоћ у области подршке програма руралног развоја (ИПАРД III) </w:t>
      </w:r>
      <w:r>
        <w:rPr>
          <w:rFonts w:ascii="Times New Roman" w:hAnsi="Times New Roman"/>
          <w:lang w:val="sr-Cyrl-CS"/>
        </w:rPr>
        <w:t>и</w:t>
      </w:r>
      <w:r w:rsidR="00497FB7">
        <w:rPr>
          <w:rFonts w:ascii="Times New Roman" w:hAnsi="Times New Roman"/>
          <w:lang w:val="sr-Cyrl-CS"/>
        </w:rPr>
        <w:t xml:space="preserve"> овластила проф. др</w:t>
      </w:r>
      <w:r w:rsidRPr="00F36B53">
        <w:rPr>
          <w:rFonts w:ascii="Times New Roman" w:hAnsi="Times New Roman"/>
          <w:lang w:val="sr-Cyrl-CS"/>
        </w:rPr>
        <w:t xml:space="preserve"> Тању Мишчевић, министра за европске интеграције, да, у име Владе потпише предметни </w:t>
      </w:r>
      <w:r>
        <w:rPr>
          <w:rFonts w:ascii="Times New Roman" w:hAnsi="Times New Roman"/>
          <w:lang w:val="sr-Cyrl-CS"/>
        </w:rPr>
        <w:t>Секторски</w:t>
      </w:r>
      <w:r w:rsidRPr="00F36B53">
        <w:rPr>
          <w:rFonts w:ascii="Times New Roman" w:hAnsi="Times New Roman"/>
          <w:lang w:val="sr-Cyrl-CS"/>
        </w:rPr>
        <w:t xml:space="preserve"> споразум. На основу овог овлашћења, </w:t>
      </w:r>
      <w:r>
        <w:rPr>
          <w:rFonts w:ascii="Times New Roman" w:hAnsi="Times New Roman"/>
          <w:lang w:val="sr-Cyrl-CS"/>
        </w:rPr>
        <w:t xml:space="preserve">Секторски </w:t>
      </w:r>
      <w:r w:rsidRPr="00F36B53">
        <w:rPr>
          <w:rFonts w:ascii="Times New Roman" w:hAnsi="Times New Roman"/>
          <w:lang w:val="sr-Cyrl-CS"/>
        </w:rPr>
        <w:t xml:space="preserve">споразум је потписан </w:t>
      </w:r>
      <w:r w:rsidR="009E4EF1">
        <w:rPr>
          <w:rFonts w:ascii="Times New Roman" w:hAnsi="Times New Roman"/>
          <w:lang w:val="sr-Cyrl-CS"/>
        </w:rPr>
        <w:t>3</w:t>
      </w:r>
      <w:r w:rsidRPr="00F36B53">
        <w:rPr>
          <w:rFonts w:ascii="Times New Roman" w:hAnsi="Times New Roman"/>
          <w:lang w:val="sr-Cyrl-CS"/>
        </w:rPr>
        <w:t xml:space="preserve">. </w:t>
      </w:r>
      <w:r w:rsidR="009E4EF1">
        <w:rPr>
          <w:rFonts w:ascii="Times New Roman" w:hAnsi="Times New Roman"/>
          <w:lang w:val="sr-Cyrl-CS"/>
        </w:rPr>
        <w:t>априла</w:t>
      </w:r>
      <w:r w:rsidRPr="00F36B53">
        <w:rPr>
          <w:rFonts w:ascii="Times New Roman" w:hAnsi="Times New Roman"/>
          <w:lang w:val="sr-Cyrl-CS"/>
        </w:rPr>
        <w:t xml:space="preserve"> 202</w:t>
      </w:r>
      <w:r>
        <w:rPr>
          <w:rFonts w:ascii="Times New Roman" w:hAnsi="Times New Roman"/>
          <w:lang w:val="sr-Cyrl-CS"/>
        </w:rPr>
        <w:t>3</w:t>
      </w:r>
      <w:r w:rsidRPr="00F36B53">
        <w:rPr>
          <w:rFonts w:ascii="Times New Roman" w:hAnsi="Times New Roman"/>
          <w:lang w:val="sr-Cyrl-CS"/>
        </w:rPr>
        <w:t>. године од стране овлашћеног представника Владе Републике Србије.</w:t>
      </w:r>
      <w:r w:rsidR="00D57E38">
        <w:rPr>
          <w:rFonts w:ascii="Times New Roman" w:hAnsi="Times New Roman"/>
          <w:lang w:val="sr-Latn-RS"/>
        </w:rPr>
        <w:t xml:space="preserve"> </w:t>
      </w:r>
      <w:r w:rsidR="00D57E38" w:rsidRPr="000B03C6">
        <w:rPr>
          <w:rFonts w:ascii="Times New Roman" w:hAnsi="Times New Roman"/>
          <w:lang w:val="sr-Cyrl-RS"/>
        </w:rPr>
        <w:t xml:space="preserve">У име Европске комисије, Секторски споразум је потписан 2. маја 2023. године од стране Генералног директора Директората за пољопривреду и рурални развој, Волфганга Буртшера. </w:t>
      </w:r>
    </w:p>
    <w:p w14:paraId="67669181" w14:textId="7CFBDF27" w:rsidR="00FE2054" w:rsidRDefault="00271E23" w:rsidP="006A2B9A">
      <w:pPr>
        <w:pStyle w:val="Brdtext1"/>
        <w:shd w:val="clear" w:color="auto" w:fill="FFFFFF" w:themeFill="background1"/>
        <w:spacing w:line="240" w:lineRule="atLeast"/>
        <w:ind w:firstLine="720"/>
        <w:jc w:val="both"/>
        <w:rPr>
          <w:rFonts w:ascii="Times New Roman" w:hAnsi="Times New Roman"/>
          <w:lang w:val="sr-Cyrl-RS"/>
        </w:rPr>
      </w:pPr>
      <w:r w:rsidRPr="001A2793">
        <w:rPr>
          <w:rFonts w:ascii="Times New Roman" w:hAnsi="Times New Roman"/>
          <w:lang w:val="sr-Cyrl-CS"/>
        </w:rPr>
        <w:t>Влада Републике</w:t>
      </w:r>
      <w:r w:rsidR="004E1174" w:rsidRPr="001A2793">
        <w:rPr>
          <w:rFonts w:ascii="Times New Roman" w:hAnsi="Times New Roman"/>
          <w:lang w:val="sr-Cyrl-CS"/>
        </w:rPr>
        <w:t xml:space="preserve"> Србије</w:t>
      </w:r>
      <w:r w:rsidR="0013587E" w:rsidRPr="001A2793">
        <w:rPr>
          <w:rFonts w:ascii="Times New Roman" w:hAnsi="Times New Roman"/>
          <w:lang w:val="sr-Cyrl-CS"/>
        </w:rPr>
        <w:t xml:space="preserve"> и Европска комисија су у </w:t>
      </w:r>
      <w:r w:rsidR="001A2793" w:rsidRPr="001A2793">
        <w:rPr>
          <w:rFonts w:ascii="Times New Roman" w:hAnsi="Times New Roman"/>
          <w:lang w:val="sr-Cyrl-RS"/>
        </w:rPr>
        <w:t>децембру</w:t>
      </w:r>
      <w:r w:rsidR="00EE7E61" w:rsidRPr="001A2793">
        <w:rPr>
          <w:rFonts w:ascii="Times New Roman" w:hAnsi="Times New Roman"/>
          <w:lang w:val="sr-Cyrl-CS"/>
        </w:rPr>
        <w:t xml:space="preserve"> </w:t>
      </w:r>
      <w:r w:rsidR="004F3BBD" w:rsidRPr="001A2793">
        <w:rPr>
          <w:rFonts w:ascii="Times New Roman" w:hAnsi="Times New Roman"/>
          <w:lang w:val="sr-Cyrl-CS"/>
        </w:rPr>
        <w:t>20</w:t>
      </w:r>
      <w:r w:rsidR="00EE7E61" w:rsidRPr="001A2793">
        <w:rPr>
          <w:rFonts w:ascii="Times New Roman" w:hAnsi="Times New Roman"/>
          <w:lang w:val="sr-Cyrl-CS"/>
        </w:rPr>
        <w:t>22</w:t>
      </w:r>
      <w:r w:rsidR="004F3BBD" w:rsidRPr="001A2793">
        <w:rPr>
          <w:rFonts w:ascii="Times New Roman" w:hAnsi="Times New Roman"/>
          <w:lang w:val="sr-Cyrl-CS"/>
        </w:rPr>
        <w:t xml:space="preserve">. године потписале </w:t>
      </w:r>
      <w:r w:rsidR="00EE7E61" w:rsidRPr="001A2793">
        <w:rPr>
          <w:rFonts w:ascii="Times New Roman" w:hAnsi="Times New Roman"/>
          <w:lang w:val="sr-Cyrl-CS"/>
        </w:rPr>
        <w:t xml:space="preserve">Оквирни споразум о финансијском партнерству </w:t>
      </w:r>
      <w:r w:rsidR="0013587E" w:rsidRPr="001A2793">
        <w:rPr>
          <w:rFonts w:ascii="Times New Roman" w:hAnsi="Times New Roman"/>
          <w:lang w:val="sr-Cyrl-CS"/>
        </w:rPr>
        <w:t xml:space="preserve">којим се регулишу права и обавезе у вези са спровођењем финансијске помоћи Европске уније у оквиру </w:t>
      </w:r>
      <w:r w:rsidR="00714177">
        <w:rPr>
          <w:rFonts w:ascii="Times New Roman" w:hAnsi="Times New Roman"/>
          <w:lang w:val="sr-Cyrl-CS"/>
        </w:rPr>
        <w:t>И</w:t>
      </w:r>
      <w:r w:rsidR="0013587E" w:rsidRPr="001A2793">
        <w:rPr>
          <w:rFonts w:ascii="Times New Roman" w:hAnsi="Times New Roman"/>
          <w:lang w:val="sr-Cyrl-CS"/>
        </w:rPr>
        <w:t xml:space="preserve">нструмента за претприступну помоћ (ИПА </w:t>
      </w:r>
      <w:r w:rsidR="00EE7E61" w:rsidRPr="001A2793">
        <w:rPr>
          <w:rFonts w:ascii="Times New Roman" w:hAnsi="Times New Roman"/>
          <w:lang w:val="en-US"/>
        </w:rPr>
        <w:t>I</w:t>
      </w:r>
      <w:r w:rsidR="0013587E" w:rsidRPr="001A2793">
        <w:rPr>
          <w:rFonts w:ascii="Times New Roman" w:hAnsi="Times New Roman"/>
          <w:lang w:val="sr-Cyrl-CS"/>
        </w:rPr>
        <w:t>II)</w:t>
      </w:r>
      <w:r w:rsidR="009056E6">
        <w:rPr>
          <w:rFonts w:ascii="Times New Roman" w:hAnsi="Times New Roman"/>
          <w:lang w:val="sr-Cyrl-CS"/>
        </w:rPr>
        <w:t xml:space="preserve"> </w:t>
      </w:r>
      <w:r w:rsidR="009056E6" w:rsidRPr="009056E6">
        <w:rPr>
          <w:rFonts w:ascii="Times New Roman" w:hAnsi="Times New Roman"/>
          <w:lang w:val="sr-Cyrl-CS"/>
        </w:rPr>
        <w:t xml:space="preserve">(у даљем тексту: </w:t>
      </w:r>
      <w:r w:rsidR="009056E6">
        <w:rPr>
          <w:rFonts w:ascii="Times New Roman" w:hAnsi="Times New Roman"/>
          <w:lang w:val="sr-Cyrl-CS"/>
        </w:rPr>
        <w:t>Оквирни</w:t>
      </w:r>
      <w:r w:rsidR="009056E6" w:rsidRPr="009056E6">
        <w:rPr>
          <w:rFonts w:ascii="Times New Roman" w:hAnsi="Times New Roman"/>
          <w:lang w:val="sr-Cyrl-CS"/>
        </w:rPr>
        <w:t xml:space="preserve"> споразум)</w:t>
      </w:r>
      <w:r w:rsidR="0013587E" w:rsidRPr="001A2793">
        <w:rPr>
          <w:rFonts w:ascii="Times New Roman" w:hAnsi="Times New Roman"/>
          <w:lang w:val="sr-Cyrl-CS"/>
        </w:rPr>
        <w:t xml:space="preserve">. </w:t>
      </w:r>
      <w:r w:rsidR="007579B3" w:rsidRPr="001A2793">
        <w:rPr>
          <w:rFonts w:ascii="Times New Roman" w:hAnsi="Times New Roman"/>
          <w:lang w:val="sr-Cyrl-CS"/>
        </w:rPr>
        <w:t xml:space="preserve">Одлуком Европске комисије </w:t>
      </w:r>
      <w:r w:rsidR="00572B09" w:rsidRPr="001A2793">
        <w:rPr>
          <w:rFonts w:ascii="Times New Roman" w:hAnsi="Times New Roman"/>
          <w:lang w:val="sr-Cyrl-CS"/>
        </w:rPr>
        <w:t xml:space="preserve">број Ц(2022) 1537 </w:t>
      </w:r>
      <w:r w:rsidR="007579B3" w:rsidRPr="001A2793">
        <w:rPr>
          <w:rFonts w:ascii="Times New Roman" w:hAnsi="Times New Roman"/>
          <w:lang w:val="sr-Cyrl-CS"/>
        </w:rPr>
        <w:t>од</w:t>
      </w:r>
      <w:r w:rsidR="00572B09" w:rsidRPr="001A2793">
        <w:rPr>
          <w:rFonts w:ascii="Times New Roman" w:hAnsi="Times New Roman"/>
          <w:lang w:val="sr-Cyrl-CS"/>
        </w:rPr>
        <w:t xml:space="preserve"> 9. марта 2022. године</w:t>
      </w:r>
      <w:r w:rsidR="007579B3" w:rsidRPr="001A2793">
        <w:rPr>
          <w:rFonts w:ascii="Times New Roman" w:hAnsi="Times New Roman"/>
          <w:lang w:val="sr-Cyrl-CS"/>
        </w:rPr>
        <w:t xml:space="preserve"> </w:t>
      </w:r>
      <w:r w:rsidR="00572B09" w:rsidRPr="001A2793">
        <w:rPr>
          <w:rFonts w:ascii="Times New Roman" w:hAnsi="Times New Roman"/>
          <w:lang w:val="sr-Cyrl-CS"/>
        </w:rPr>
        <w:t xml:space="preserve">званично је усвојен ИПАРД III програм Републике Србије за период 2021 – 2027. године. </w:t>
      </w:r>
      <w:r w:rsidR="004F3BBD" w:rsidRPr="001A2793">
        <w:rPr>
          <w:rFonts w:ascii="Times New Roman" w:hAnsi="Times New Roman"/>
          <w:lang w:val="sr-Cyrl-RS"/>
        </w:rPr>
        <w:t xml:space="preserve">ИПАРД </w:t>
      </w:r>
      <w:r w:rsidR="00EE7E61" w:rsidRPr="001A2793">
        <w:rPr>
          <w:rFonts w:ascii="Times New Roman" w:hAnsi="Times New Roman"/>
          <w:lang w:val="en-US"/>
        </w:rPr>
        <w:t>I</w:t>
      </w:r>
      <w:r w:rsidR="00B73475" w:rsidRPr="001A2793">
        <w:rPr>
          <w:rFonts w:ascii="Times New Roman" w:hAnsi="Times New Roman"/>
          <w:lang w:val="en-US"/>
        </w:rPr>
        <w:t>II</w:t>
      </w:r>
      <w:r w:rsidR="00B73475" w:rsidRPr="001A2793">
        <w:rPr>
          <w:rFonts w:ascii="Times New Roman" w:hAnsi="Times New Roman"/>
          <w:lang w:val="ru-RU"/>
        </w:rPr>
        <w:t xml:space="preserve"> </w:t>
      </w:r>
      <w:r w:rsidR="004F3BBD" w:rsidRPr="001A2793">
        <w:rPr>
          <w:rFonts w:ascii="Times New Roman" w:hAnsi="Times New Roman"/>
          <w:lang w:val="sr-Cyrl-RS"/>
        </w:rPr>
        <w:t xml:space="preserve">програм представља програмски документ на основу којег се користе </w:t>
      </w:r>
      <w:r w:rsidR="004B2BBC" w:rsidRPr="001A2793">
        <w:rPr>
          <w:rFonts w:ascii="Times New Roman" w:hAnsi="Times New Roman"/>
          <w:lang w:val="sr-Cyrl-RS"/>
        </w:rPr>
        <w:t xml:space="preserve">финансијска </w:t>
      </w:r>
      <w:r w:rsidR="004F3BBD" w:rsidRPr="001A2793">
        <w:rPr>
          <w:rFonts w:ascii="Times New Roman" w:hAnsi="Times New Roman"/>
          <w:lang w:val="sr-Cyrl-RS"/>
        </w:rPr>
        <w:t>средства</w:t>
      </w:r>
      <w:r w:rsidR="00B73475" w:rsidRPr="001A2793">
        <w:rPr>
          <w:rFonts w:ascii="Times New Roman" w:hAnsi="Times New Roman"/>
          <w:lang w:val="sr-Latn-RS"/>
        </w:rPr>
        <w:t xml:space="preserve"> </w:t>
      </w:r>
      <w:r w:rsidR="00714177">
        <w:rPr>
          <w:rFonts w:ascii="Times New Roman" w:hAnsi="Times New Roman"/>
          <w:lang w:val="sr-Cyrl-RS"/>
        </w:rPr>
        <w:t>И</w:t>
      </w:r>
      <w:r w:rsidR="00B73475" w:rsidRPr="001A2793">
        <w:rPr>
          <w:rFonts w:ascii="Times New Roman" w:hAnsi="Times New Roman"/>
          <w:lang w:val="sr-Cyrl-RS"/>
        </w:rPr>
        <w:t>нструмента за претприступну помоћ (ИПА I</w:t>
      </w:r>
      <w:r w:rsidR="004B2BBC" w:rsidRPr="001A2793">
        <w:rPr>
          <w:rFonts w:ascii="Times New Roman" w:hAnsi="Times New Roman"/>
          <w:lang w:val="sr-Cyrl-RS"/>
        </w:rPr>
        <w:t>I</w:t>
      </w:r>
      <w:r w:rsidR="00B73475" w:rsidRPr="001A2793">
        <w:rPr>
          <w:rFonts w:ascii="Times New Roman" w:hAnsi="Times New Roman"/>
          <w:lang w:val="sr-Cyrl-RS"/>
        </w:rPr>
        <w:t>I</w:t>
      </w:r>
      <w:r w:rsidR="00231483" w:rsidRPr="001A2793">
        <w:rPr>
          <w:rFonts w:ascii="Times New Roman" w:hAnsi="Times New Roman"/>
          <w:lang w:val="sr-Cyrl-RS"/>
        </w:rPr>
        <w:t xml:space="preserve">) намењена области </w:t>
      </w:r>
      <w:r w:rsidR="006D6DAF" w:rsidRPr="001A2793">
        <w:rPr>
          <w:rFonts w:ascii="Times New Roman" w:hAnsi="Times New Roman"/>
          <w:lang w:val="sr-Cyrl-RS"/>
        </w:rPr>
        <w:t xml:space="preserve">подршке </w:t>
      </w:r>
      <w:r w:rsidR="00231483" w:rsidRPr="001A2793">
        <w:rPr>
          <w:rFonts w:ascii="Times New Roman" w:hAnsi="Times New Roman"/>
          <w:lang w:val="sr-Cyrl-RS"/>
        </w:rPr>
        <w:t>руралн</w:t>
      </w:r>
      <w:r w:rsidR="006D6DAF" w:rsidRPr="001A2793">
        <w:rPr>
          <w:rFonts w:ascii="Times New Roman" w:hAnsi="Times New Roman"/>
          <w:lang w:val="sr-Cyrl-RS"/>
        </w:rPr>
        <w:t>ог</w:t>
      </w:r>
      <w:r w:rsidR="00231483" w:rsidRPr="001A2793">
        <w:rPr>
          <w:rFonts w:ascii="Times New Roman" w:hAnsi="Times New Roman"/>
          <w:lang w:val="sr-Cyrl-RS"/>
        </w:rPr>
        <w:t xml:space="preserve"> развоја</w:t>
      </w:r>
      <w:r w:rsidR="004B2BBC" w:rsidRPr="001A2793">
        <w:rPr>
          <w:rFonts w:ascii="Times New Roman" w:hAnsi="Times New Roman"/>
          <w:lang w:val="sr-Cyrl-RS"/>
        </w:rPr>
        <w:t>. За период од 2021. до 2027. године Европска унија је определила износ од 288 милиона евра</w:t>
      </w:r>
      <w:r w:rsidR="004F3BBD">
        <w:rPr>
          <w:rFonts w:ascii="Times New Roman" w:hAnsi="Times New Roman"/>
          <w:lang w:val="sr-Cyrl-RS"/>
        </w:rPr>
        <w:t xml:space="preserve">. </w:t>
      </w:r>
    </w:p>
    <w:p w14:paraId="23E5BC6D" w14:textId="77777777" w:rsidR="00245E14" w:rsidRDefault="004F3BBD" w:rsidP="006A2B9A">
      <w:pPr>
        <w:shd w:val="clear" w:color="auto" w:fill="FFFFFF" w:themeFill="background1"/>
        <w:ind w:firstLine="360"/>
        <w:jc w:val="both"/>
        <w:rPr>
          <w:lang w:val="sr-Cyrl-RS"/>
        </w:rPr>
      </w:pPr>
      <w:r>
        <w:rPr>
          <w:lang w:val="sr-Cyrl-RS"/>
        </w:rPr>
        <w:tab/>
      </w:r>
      <w:r w:rsidR="00B73475" w:rsidRPr="00245E14">
        <w:rPr>
          <w:shd w:val="clear" w:color="auto" w:fill="FFFFFF" w:themeFill="background1"/>
          <w:lang w:val="sr-Cyrl-RS"/>
        </w:rPr>
        <w:t>У циљу</w:t>
      </w:r>
      <w:r w:rsidR="0069636A" w:rsidRPr="00245E14">
        <w:rPr>
          <w:shd w:val="clear" w:color="auto" w:fill="FFFFFF" w:themeFill="background1"/>
          <w:lang w:val="sr-Cyrl-RS"/>
        </w:rPr>
        <w:t xml:space="preserve"> примене ИПАРД </w:t>
      </w:r>
      <w:r w:rsidR="00231483" w:rsidRPr="00245E14">
        <w:rPr>
          <w:shd w:val="clear" w:color="auto" w:fill="FFFFFF" w:themeFill="background1"/>
          <w:lang w:val="en-US"/>
        </w:rPr>
        <w:t>I</w:t>
      </w:r>
      <w:r w:rsidR="00EE7E61" w:rsidRPr="00245E14">
        <w:rPr>
          <w:shd w:val="clear" w:color="auto" w:fill="FFFFFF" w:themeFill="background1"/>
          <w:lang w:val="en-US"/>
        </w:rPr>
        <w:t>I</w:t>
      </w:r>
      <w:r w:rsidR="00231483" w:rsidRPr="00245E14">
        <w:rPr>
          <w:shd w:val="clear" w:color="auto" w:fill="FFFFFF" w:themeFill="background1"/>
          <w:lang w:val="en-US"/>
        </w:rPr>
        <w:t>I</w:t>
      </w:r>
      <w:r w:rsidR="00231483" w:rsidRPr="00245E14">
        <w:rPr>
          <w:shd w:val="clear" w:color="auto" w:fill="FFFFFF" w:themeFill="background1"/>
          <w:lang w:val="ru-RU"/>
        </w:rPr>
        <w:t xml:space="preserve"> </w:t>
      </w:r>
      <w:r w:rsidR="0069636A" w:rsidRPr="00245E14">
        <w:rPr>
          <w:shd w:val="clear" w:color="auto" w:fill="FFFFFF" w:themeFill="background1"/>
          <w:lang w:val="sr-Cyrl-RS"/>
        </w:rPr>
        <w:t xml:space="preserve">програма, </w:t>
      </w:r>
      <w:r w:rsidR="00D93C78" w:rsidRPr="00245E14">
        <w:rPr>
          <w:shd w:val="clear" w:color="auto" w:fill="FFFFFF" w:themeFill="background1"/>
          <w:lang w:val="en-US"/>
        </w:rPr>
        <w:t>a</w:t>
      </w:r>
      <w:r w:rsidR="00D93C78" w:rsidRPr="00245E14">
        <w:rPr>
          <w:shd w:val="clear" w:color="auto" w:fill="FFFFFF" w:themeFill="background1"/>
          <w:lang w:val="ru-RU"/>
        </w:rPr>
        <w:t xml:space="preserve"> </w:t>
      </w:r>
      <w:r w:rsidR="00B73475" w:rsidRPr="00245E14">
        <w:rPr>
          <w:shd w:val="clear" w:color="auto" w:fill="FFFFFF" w:themeFill="background1"/>
          <w:lang w:val="sr-Cyrl-RS"/>
        </w:rPr>
        <w:t>у</w:t>
      </w:r>
      <w:r w:rsidRPr="00245E14">
        <w:rPr>
          <w:shd w:val="clear" w:color="auto" w:fill="FFFFFF" w:themeFill="background1"/>
          <w:lang w:val="sr-Cyrl-RS"/>
        </w:rPr>
        <w:t xml:space="preserve"> складу са </w:t>
      </w:r>
      <w:r w:rsidR="00B73475" w:rsidRPr="00245E14">
        <w:rPr>
          <w:shd w:val="clear" w:color="auto" w:fill="FFFFFF" w:themeFill="background1"/>
          <w:lang w:val="sr-Cyrl-RS"/>
        </w:rPr>
        <w:t xml:space="preserve">чланом 9. </w:t>
      </w:r>
      <w:r w:rsidRPr="00245E14">
        <w:rPr>
          <w:shd w:val="clear" w:color="auto" w:fill="FFFFFF" w:themeFill="background1"/>
          <w:lang w:val="sr-Cyrl-RS"/>
        </w:rPr>
        <w:t>Оквирно</w:t>
      </w:r>
      <w:r w:rsidR="00B73475" w:rsidRPr="00245E14">
        <w:rPr>
          <w:shd w:val="clear" w:color="auto" w:fill="FFFFFF" w:themeFill="background1"/>
          <w:lang w:val="sr-Cyrl-RS"/>
        </w:rPr>
        <w:t xml:space="preserve">г споразума </w:t>
      </w:r>
      <w:r w:rsidRPr="00245E14">
        <w:rPr>
          <w:shd w:val="clear" w:color="auto" w:fill="FFFFFF" w:themeFill="background1"/>
          <w:lang w:val="sr-Cyrl-RS"/>
        </w:rPr>
        <w:t xml:space="preserve">у оквиру </w:t>
      </w:r>
      <w:r w:rsidR="00714177" w:rsidRPr="00245E14">
        <w:rPr>
          <w:shd w:val="clear" w:color="auto" w:fill="FFFFFF" w:themeFill="background1"/>
          <w:lang w:val="sr-Cyrl-RS"/>
        </w:rPr>
        <w:t>И</w:t>
      </w:r>
      <w:r w:rsidRPr="00245E14">
        <w:rPr>
          <w:shd w:val="clear" w:color="auto" w:fill="FFFFFF" w:themeFill="background1"/>
          <w:lang w:val="sr-Cyrl-RS"/>
        </w:rPr>
        <w:t xml:space="preserve">нструмента за претприступну помоћ (ИПА </w:t>
      </w:r>
      <w:r w:rsidR="00B73475" w:rsidRPr="00245E14">
        <w:rPr>
          <w:shd w:val="clear" w:color="auto" w:fill="FFFFFF" w:themeFill="background1"/>
          <w:lang w:val="en-US"/>
        </w:rPr>
        <w:t>I</w:t>
      </w:r>
      <w:r w:rsidR="00EE7E61" w:rsidRPr="00245E14">
        <w:rPr>
          <w:shd w:val="clear" w:color="auto" w:fill="FFFFFF" w:themeFill="background1"/>
          <w:lang w:val="en-US"/>
        </w:rPr>
        <w:t>I</w:t>
      </w:r>
      <w:r w:rsidR="00B73475" w:rsidRPr="00245E14">
        <w:rPr>
          <w:shd w:val="clear" w:color="auto" w:fill="FFFFFF" w:themeFill="background1"/>
          <w:lang w:val="en-US"/>
        </w:rPr>
        <w:t>I</w:t>
      </w:r>
      <w:r w:rsidR="00B73475" w:rsidRPr="00245E14">
        <w:rPr>
          <w:shd w:val="clear" w:color="auto" w:fill="FFFFFF" w:themeFill="background1"/>
          <w:lang w:val="ru-RU"/>
        </w:rPr>
        <w:t>)</w:t>
      </w:r>
      <w:r w:rsidR="000565EC" w:rsidRPr="00245E14">
        <w:rPr>
          <w:shd w:val="clear" w:color="auto" w:fill="FFFFFF" w:themeFill="background1"/>
          <w:lang w:val="sr-Cyrl-RS"/>
        </w:rPr>
        <w:t xml:space="preserve"> и члана 5. Уредбе о спровођењу ИПА </w:t>
      </w:r>
      <w:r w:rsidR="000565EC" w:rsidRPr="00245E14">
        <w:rPr>
          <w:shd w:val="clear" w:color="auto" w:fill="FFFFFF" w:themeFill="background1"/>
          <w:lang w:val="sr-Latn-RS"/>
        </w:rPr>
        <w:t>I</w:t>
      </w:r>
      <w:r w:rsidR="00EE7E61" w:rsidRPr="00245E14">
        <w:rPr>
          <w:shd w:val="clear" w:color="auto" w:fill="FFFFFF" w:themeFill="background1"/>
          <w:lang w:val="en-US"/>
        </w:rPr>
        <w:t>I</w:t>
      </w:r>
      <w:r w:rsidR="000565EC" w:rsidRPr="00245E14">
        <w:rPr>
          <w:shd w:val="clear" w:color="auto" w:fill="FFFFFF" w:themeFill="background1"/>
          <w:lang w:val="sr-Latn-RS"/>
        </w:rPr>
        <w:t>I</w:t>
      </w:r>
      <w:r w:rsidR="000565EC" w:rsidRPr="00245E14">
        <w:rPr>
          <w:shd w:val="clear" w:color="auto" w:fill="FFFFFF" w:themeFill="background1"/>
          <w:lang w:val="sr-Cyrl-RS"/>
        </w:rPr>
        <w:t xml:space="preserve"> </w:t>
      </w:r>
      <w:r w:rsidR="0069636A" w:rsidRPr="00245E14">
        <w:rPr>
          <w:shd w:val="clear" w:color="auto" w:fill="FFFFFF" w:themeFill="background1"/>
          <w:lang w:val="sr-Cyrl-RS"/>
        </w:rPr>
        <w:t xml:space="preserve">усвојене од стране </w:t>
      </w:r>
      <w:r w:rsidR="00146EEF" w:rsidRPr="00245E14">
        <w:rPr>
          <w:shd w:val="clear" w:color="auto" w:fill="FFFFFF" w:themeFill="background1"/>
          <w:lang w:val="sr-Cyrl-RS"/>
        </w:rPr>
        <w:t xml:space="preserve">Европског парламента и Савета министара 15. септембра 2021. године, </w:t>
      </w:r>
      <w:r w:rsidR="0069636A" w:rsidRPr="00245E14">
        <w:rPr>
          <w:shd w:val="clear" w:color="auto" w:fill="FFFFFF" w:themeFill="background1"/>
          <w:lang w:val="sr-Cyrl-RS"/>
        </w:rPr>
        <w:t xml:space="preserve"> број </w:t>
      </w:r>
      <w:r w:rsidR="00146EEF" w:rsidRPr="00245E14">
        <w:rPr>
          <w:shd w:val="clear" w:color="auto" w:fill="FFFFFF" w:themeFill="background1"/>
          <w:lang w:val="sr-Cyrl-RS"/>
        </w:rPr>
        <w:t>2021/1529</w:t>
      </w:r>
      <w:r w:rsidR="00B73475" w:rsidRPr="00245E14">
        <w:rPr>
          <w:shd w:val="clear" w:color="auto" w:fill="FFFFFF" w:themeFill="background1"/>
          <w:lang w:val="ru-RU"/>
        </w:rPr>
        <w:t>,</w:t>
      </w:r>
      <w:r w:rsidR="00B73475" w:rsidRPr="00245E14">
        <w:rPr>
          <w:shd w:val="clear" w:color="auto" w:fill="FFFFFF" w:themeFill="background1"/>
          <w:lang w:val="sr-Cyrl-RS"/>
        </w:rPr>
        <w:t xml:space="preserve"> </w:t>
      </w:r>
      <w:r w:rsidR="0069636A" w:rsidRPr="00245E14">
        <w:rPr>
          <w:shd w:val="clear" w:color="auto" w:fill="FFFFFF" w:themeFill="background1"/>
          <w:lang w:val="sr-Cyrl-RS"/>
        </w:rPr>
        <w:t xml:space="preserve">потребно је утврдити даља детаљна правила за примену и управљање програмом ИПАРД </w:t>
      </w:r>
      <w:r w:rsidR="00EE7E61" w:rsidRPr="00245E14">
        <w:rPr>
          <w:shd w:val="clear" w:color="auto" w:fill="FFFFFF" w:themeFill="background1"/>
          <w:lang w:val="en-US"/>
        </w:rPr>
        <w:t>I</w:t>
      </w:r>
      <w:r w:rsidR="0069636A" w:rsidRPr="00245E14">
        <w:rPr>
          <w:shd w:val="clear" w:color="auto" w:fill="FFFFFF" w:themeFill="background1"/>
          <w:lang w:val="en-US"/>
        </w:rPr>
        <w:t>II</w:t>
      </w:r>
      <w:r w:rsidR="0069636A" w:rsidRPr="00245E14">
        <w:rPr>
          <w:shd w:val="clear" w:color="auto" w:fill="FFFFFF" w:themeFill="background1"/>
          <w:lang w:val="ru-RU"/>
        </w:rPr>
        <w:t xml:space="preserve"> </w:t>
      </w:r>
      <w:r w:rsidR="0069636A" w:rsidRPr="00245E14">
        <w:rPr>
          <w:shd w:val="clear" w:color="auto" w:fill="FFFFFF" w:themeFill="background1"/>
          <w:lang w:val="sr-Cyrl-RS"/>
        </w:rPr>
        <w:t>у посебном секторском споразуму.</w:t>
      </w:r>
      <w:r w:rsidR="004B7FF3" w:rsidRPr="00245E14">
        <w:rPr>
          <w:shd w:val="clear" w:color="auto" w:fill="FFFFFF" w:themeFill="background1"/>
          <w:lang w:val="sr-Cyrl-RS"/>
        </w:rPr>
        <w:t xml:space="preserve"> </w:t>
      </w:r>
      <w:r w:rsidR="008C5CC0" w:rsidRPr="00245E14">
        <w:rPr>
          <w:shd w:val="clear" w:color="auto" w:fill="FFFFFF" w:themeFill="background1"/>
          <w:lang w:val="sr-Cyrl-RS"/>
        </w:rPr>
        <w:t>Секторски споразум допуњује Оквирни споразум и прециз</w:t>
      </w:r>
      <w:r w:rsidR="00A84D75" w:rsidRPr="00245E14">
        <w:rPr>
          <w:shd w:val="clear" w:color="auto" w:fill="FFFFFF" w:themeFill="background1"/>
          <w:lang w:val="sr-Cyrl-RS"/>
        </w:rPr>
        <w:t xml:space="preserve">ира делокруг споразума и усклађеност са другим споразумима, утврђује правила индиректног управљања, правила програмирања и спровођења програма, правила финансијског управљања као и структуру органа и активности везане за праћење, вредновање и извештавање у вези са ИПАРД </w:t>
      </w:r>
      <w:r w:rsidR="00A84D75" w:rsidRPr="00245E14">
        <w:rPr>
          <w:shd w:val="clear" w:color="auto" w:fill="FFFFFF" w:themeFill="background1"/>
          <w:lang w:val="en-US"/>
        </w:rPr>
        <w:t>III</w:t>
      </w:r>
      <w:r w:rsidR="00A84D75" w:rsidRPr="00245E14">
        <w:rPr>
          <w:shd w:val="clear" w:color="auto" w:fill="FFFFFF" w:themeFill="background1"/>
          <w:lang w:val="sr-Cyrl-RS"/>
        </w:rPr>
        <w:t xml:space="preserve"> програмом. </w:t>
      </w:r>
      <w:r w:rsidR="00EE5AEE" w:rsidRPr="00245E14">
        <w:rPr>
          <w:shd w:val="clear" w:color="auto" w:fill="FFFFFF" w:themeFill="background1"/>
          <w:lang w:val="sr-Cyrl-RS"/>
        </w:rPr>
        <w:t xml:space="preserve">Саставни део Секторског споразума чине и Анекси </w:t>
      </w:r>
      <w:r w:rsidR="002860CE" w:rsidRPr="00245E14">
        <w:rPr>
          <w:shd w:val="clear" w:color="auto" w:fill="FFFFFF" w:themeFill="background1"/>
          <w:lang w:val="sr-Cyrl-RS"/>
        </w:rPr>
        <w:t xml:space="preserve">споразума </w:t>
      </w:r>
      <w:r w:rsidR="00EE5AEE" w:rsidRPr="00245E14">
        <w:rPr>
          <w:shd w:val="clear" w:color="auto" w:fill="FFFFFF" w:themeFill="background1"/>
          <w:lang w:val="sr-Cyrl-RS"/>
        </w:rPr>
        <w:t>који</w:t>
      </w:r>
      <w:r w:rsidR="002860CE" w:rsidRPr="00245E14">
        <w:rPr>
          <w:shd w:val="clear" w:color="auto" w:fill="FFFFFF" w:themeFill="background1"/>
          <w:lang w:val="sr-Cyrl-RS"/>
        </w:rPr>
        <w:t xml:space="preserve"> додатно дефинишу основне функције система, оквир интерне контроле и процедуре, документе по субјектима који су потребни за подношење захтева за поверавање послова </w:t>
      </w:r>
      <w:r w:rsidR="002860CE" w:rsidRPr="00245E14">
        <w:rPr>
          <w:shd w:val="clear" w:color="auto" w:fill="FFFFFF" w:themeFill="background1"/>
          <w:lang w:val="sr-Cyrl-RS"/>
        </w:rPr>
        <w:lastRenderedPageBreak/>
        <w:t xml:space="preserve">спровођења буџета, </w:t>
      </w:r>
      <w:r w:rsidR="001C767E" w:rsidRPr="00245E14">
        <w:rPr>
          <w:shd w:val="clear" w:color="auto" w:fill="FFFFFF" w:themeFill="background1"/>
          <w:lang w:val="sr-Cyrl-RS"/>
        </w:rPr>
        <w:t xml:space="preserve">интензитет помоћи, стопе доприноса Уније и </w:t>
      </w:r>
      <w:r w:rsidR="004E710D" w:rsidRPr="00245E14">
        <w:rPr>
          <w:shd w:val="clear" w:color="auto" w:fill="FFFFFF" w:themeFill="background1"/>
          <w:lang w:val="sr-Cyrl-RS"/>
        </w:rPr>
        <w:t xml:space="preserve">критеријуме </w:t>
      </w:r>
      <w:r w:rsidR="001C767E" w:rsidRPr="00245E14">
        <w:rPr>
          <w:shd w:val="clear" w:color="auto" w:fill="FFFFFF" w:themeFill="background1"/>
          <w:lang w:val="sr-Cyrl-RS"/>
        </w:rPr>
        <w:t>прихватљивост</w:t>
      </w:r>
      <w:r w:rsidR="004E710D" w:rsidRPr="00245E14">
        <w:rPr>
          <w:shd w:val="clear" w:color="auto" w:fill="FFFFFF" w:themeFill="background1"/>
          <w:lang w:val="sr-Cyrl-RS"/>
        </w:rPr>
        <w:t>и</w:t>
      </w:r>
      <w:r w:rsidR="001C767E" w:rsidRPr="00245E14">
        <w:rPr>
          <w:shd w:val="clear" w:color="auto" w:fill="FFFFFF" w:themeFill="background1"/>
          <w:lang w:val="sr-Cyrl-RS"/>
        </w:rPr>
        <w:t xml:space="preserve"> корисника по мерама програма, изјаве о расходима и приходима</w:t>
      </w:r>
      <w:r w:rsidR="004E710D" w:rsidRPr="00245E14">
        <w:rPr>
          <w:shd w:val="clear" w:color="auto" w:fill="FFFFFF" w:themeFill="background1"/>
          <w:lang w:val="sr-Cyrl-RS"/>
        </w:rPr>
        <w:t>.</w:t>
      </w:r>
      <w:r w:rsidR="004E710D">
        <w:rPr>
          <w:lang w:val="sr-Cyrl-RS"/>
        </w:rPr>
        <w:t xml:space="preserve"> </w:t>
      </w:r>
      <w:r w:rsidR="001C767E">
        <w:rPr>
          <w:lang w:val="sr-Cyrl-RS"/>
        </w:rPr>
        <w:t xml:space="preserve"> </w:t>
      </w:r>
      <w:r w:rsidR="002860CE">
        <w:rPr>
          <w:lang w:val="sr-Cyrl-RS"/>
        </w:rPr>
        <w:t xml:space="preserve"> </w:t>
      </w:r>
      <w:r w:rsidR="00EE5AEE">
        <w:rPr>
          <w:lang w:val="sr-Cyrl-RS"/>
        </w:rPr>
        <w:t xml:space="preserve"> </w:t>
      </w:r>
    </w:p>
    <w:p w14:paraId="45C07F5C" w14:textId="5EE6B032" w:rsidR="001B2A34" w:rsidRPr="00D76F41" w:rsidRDefault="00245E14" w:rsidP="006A2B9A">
      <w:pPr>
        <w:shd w:val="clear" w:color="auto" w:fill="FFFFFF" w:themeFill="background1"/>
        <w:ind w:firstLine="360"/>
        <w:jc w:val="both"/>
        <w:rPr>
          <w:shd w:val="clear" w:color="auto" w:fill="FFFFFF" w:themeFill="background1"/>
          <w:lang w:val="sr-Cyrl-RS"/>
        </w:rPr>
      </w:pPr>
      <w:r w:rsidRPr="00D76F41">
        <w:rPr>
          <w:shd w:val="clear" w:color="auto" w:fill="FFFFFF" w:themeFill="background1"/>
          <w:lang w:val="sr-Cyrl-RS"/>
        </w:rPr>
        <w:t xml:space="preserve">У том смислу, Европска комисија </w:t>
      </w:r>
      <w:r w:rsidR="00AB3A55" w:rsidRPr="00D76F41">
        <w:rPr>
          <w:shd w:val="clear" w:color="auto" w:fill="FFFFFF" w:themeFill="background1"/>
          <w:lang w:val="sr-Cyrl-RS"/>
        </w:rPr>
        <w:t xml:space="preserve">je </w:t>
      </w:r>
      <w:r w:rsidRPr="00D76F41">
        <w:rPr>
          <w:shd w:val="clear" w:color="auto" w:fill="FFFFFF" w:themeFill="background1"/>
          <w:lang w:val="sr-Cyrl-RS"/>
        </w:rPr>
        <w:t xml:space="preserve">приремила </w:t>
      </w:r>
      <w:r w:rsidR="00AB3A55" w:rsidRPr="00D76F41">
        <w:rPr>
          <w:shd w:val="clear" w:color="auto" w:fill="FFFFFF" w:themeFill="background1"/>
          <w:lang w:val="sr-Cyrl-RS"/>
        </w:rPr>
        <w:t xml:space="preserve">Секторски </w:t>
      </w:r>
      <w:r w:rsidRPr="00D76F41">
        <w:rPr>
          <w:shd w:val="clear" w:color="auto" w:fill="FFFFFF" w:themeFill="background1"/>
          <w:lang w:val="sr-Cyrl-RS"/>
        </w:rPr>
        <w:t>споразум за Републику Србију којим се врши усклађивање са поменутим уребама и успоставља правни основ за коришћење средстава из ИПА I</w:t>
      </w:r>
      <w:r w:rsidR="0019489B" w:rsidRPr="00D76F41">
        <w:rPr>
          <w:shd w:val="clear" w:color="auto" w:fill="FFFFFF" w:themeFill="background1"/>
          <w:lang w:val="sr-Cyrl-RS"/>
        </w:rPr>
        <w:t>I</w:t>
      </w:r>
      <w:r w:rsidRPr="00D76F41">
        <w:rPr>
          <w:shd w:val="clear" w:color="auto" w:fill="FFFFFF" w:themeFill="background1"/>
          <w:lang w:val="sr-Cyrl-RS"/>
        </w:rPr>
        <w:t xml:space="preserve">I. </w:t>
      </w:r>
      <w:r w:rsidR="00555B94" w:rsidRPr="00D76F41">
        <w:rPr>
          <w:shd w:val="clear" w:color="auto" w:fill="FFFFFF" w:themeFill="background1"/>
          <w:lang w:val="sr-Cyrl-RS"/>
        </w:rPr>
        <w:t xml:space="preserve">Секторски </w:t>
      </w:r>
      <w:r w:rsidRPr="00D76F41">
        <w:rPr>
          <w:shd w:val="clear" w:color="auto" w:fill="FFFFFF" w:themeFill="background1"/>
          <w:lang w:val="sr-Cyrl-RS"/>
        </w:rPr>
        <w:t>споразум за ИПА</w:t>
      </w:r>
      <w:r w:rsidR="00555B94" w:rsidRPr="00D76F41">
        <w:rPr>
          <w:shd w:val="clear" w:color="auto" w:fill="FFFFFF" w:themeFill="background1"/>
          <w:lang w:val="sr-Cyrl-RS"/>
        </w:rPr>
        <w:t>РД</w:t>
      </w:r>
      <w:r w:rsidRPr="00D76F41">
        <w:rPr>
          <w:shd w:val="clear" w:color="auto" w:fill="FFFFFF" w:themeFill="background1"/>
          <w:lang w:val="sr-Cyrl-RS"/>
        </w:rPr>
        <w:t xml:space="preserve"> III треба да буде ратификован од стране Народне скуштине Републике Србије. </w:t>
      </w:r>
      <w:r w:rsidR="00A84D75" w:rsidRPr="00D76F41">
        <w:rPr>
          <w:shd w:val="clear" w:color="auto" w:fill="FFFFFF" w:themeFill="background1"/>
          <w:lang w:val="sr-Cyrl-RS"/>
        </w:rPr>
        <w:t xml:space="preserve"> </w:t>
      </w:r>
      <w:r w:rsidR="008C5CC0" w:rsidRPr="00D76F41">
        <w:rPr>
          <w:shd w:val="clear" w:color="auto" w:fill="FFFFFF" w:themeFill="background1"/>
          <w:lang w:val="sr-Cyrl-RS"/>
        </w:rPr>
        <w:t xml:space="preserve"> </w:t>
      </w:r>
    </w:p>
    <w:p w14:paraId="7B1AEE0A" w14:textId="7B7533B6" w:rsidR="006666D1" w:rsidRDefault="006666D1" w:rsidP="006A2B9A">
      <w:pPr>
        <w:shd w:val="clear" w:color="auto" w:fill="FFFFFF" w:themeFill="background1"/>
        <w:ind w:firstLine="360"/>
        <w:jc w:val="both"/>
        <w:rPr>
          <w:lang w:val="sr-Latn-RS"/>
        </w:rPr>
      </w:pPr>
      <w:r w:rsidRPr="006666D1">
        <w:rPr>
          <w:lang w:val="sr-Latn-RS"/>
        </w:rPr>
        <w:t>Секторски споразум допуњује Оквирни споразум и прецизира делокруг споразума и усклађеност са другим споразумима, утврђује правила индиректног управљања, правила програмирања и спровођења програма, правила финансијског управљања као и структуру органа и активности везане за праћење, вредновање и извештавање у вези са ИПАРД III програмом. Саставни део Секторског споразума чине и Анекси споразума који додатно дефинишу основне функције система, оквир интерне контроле и процедуре, документе по субјектима који су потребни за подношење захтева за поверавање послова спровођења буџета, интензитет помоћи, стопе доприноса Уније и критеријуме прихватљивости корисника по мерама програма, изјаве о расходима и приходима.</w:t>
      </w:r>
    </w:p>
    <w:p w14:paraId="1F3B8D42" w14:textId="77777777" w:rsidR="002D2853" w:rsidRPr="006666D1" w:rsidRDefault="002D2853" w:rsidP="006A2B9A">
      <w:pPr>
        <w:shd w:val="clear" w:color="auto" w:fill="FFFFFF" w:themeFill="background1"/>
        <w:ind w:firstLine="360"/>
        <w:jc w:val="both"/>
        <w:rPr>
          <w:color w:val="FF0000"/>
          <w:lang w:val="sr-Latn-RS"/>
        </w:rPr>
      </w:pPr>
    </w:p>
    <w:p w14:paraId="1F317058" w14:textId="25B1E068" w:rsidR="00F40DA4" w:rsidRDefault="002D2853" w:rsidP="00516F0A">
      <w:pPr>
        <w:shd w:val="clear" w:color="auto" w:fill="FFFFFF" w:themeFill="background1"/>
        <w:jc w:val="both"/>
        <w:rPr>
          <w:lang w:val="sr-Cyrl-RS"/>
        </w:rPr>
      </w:pPr>
      <w:r>
        <w:rPr>
          <w:lang w:val="sr-Cyrl-RS"/>
        </w:rPr>
        <w:t xml:space="preserve">3. </w:t>
      </w:r>
      <w:r w:rsidR="00D060A8">
        <w:rPr>
          <w:lang w:val="sr-Cyrl-RS"/>
        </w:rPr>
        <w:tab/>
      </w:r>
      <w:r>
        <w:rPr>
          <w:lang w:val="sr-Cyrl-RS"/>
        </w:rPr>
        <w:t>Д</w:t>
      </w:r>
      <w:r w:rsidR="00516F0A">
        <w:rPr>
          <w:lang w:val="sr-Cyrl-RS"/>
        </w:rPr>
        <w:t>А ЛИ СЕ МЕЂУНАРОДНИМ СПОРАЗУМОМ СТВАРАЈУ ФИНАНСИЈСКЕ ОБАВЕЗЕ У ЊЕГОВОМ ИЗВРШАВАЊУ</w:t>
      </w:r>
    </w:p>
    <w:p w14:paraId="35D575D6" w14:textId="77777777" w:rsidR="002D2853" w:rsidRDefault="002D2853" w:rsidP="006A2B9A">
      <w:pPr>
        <w:shd w:val="clear" w:color="auto" w:fill="FFFFFF" w:themeFill="background1"/>
        <w:ind w:firstLine="720"/>
        <w:jc w:val="both"/>
        <w:rPr>
          <w:lang w:val="sr-Cyrl-RS"/>
        </w:rPr>
      </w:pPr>
    </w:p>
    <w:p w14:paraId="363E8A34" w14:textId="1B0D2EA0" w:rsidR="00C56E7B" w:rsidRDefault="00C56E7B" w:rsidP="003E7976">
      <w:pPr>
        <w:shd w:val="clear" w:color="auto" w:fill="FFFFFF" w:themeFill="background1"/>
        <w:ind w:firstLine="720"/>
        <w:jc w:val="both"/>
        <w:rPr>
          <w:lang w:val="sr-Cyrl-RS"/>
        </w:rPr>
      </w:pPr>
      <w:r w:rsidRPr="00C56E7B">
        <w:rPr>
          <w:lang w:val="sr-Cyrl-RS"/>
        </w:rPr>
        <w:t>Секторск</w:t>
      </w:r>
      <w:r w:rsidR="00701B3E">
        <w:rPr>
          <w:lang w:val="sr-Cyrl-RS"/>
        </w:rPr>
        <w:t xml:space="preserve">и </w:t>
      </w:r>
      <w:r w:rsidRPr="00C56E7B">
        <w:rPr>
          <w:lang w:val="sr-Cyrl-RS"/>
        </w:rPr>
        <w:t>споразум</w:t>
      </w:r>
      <w:r w:rsidR="00701B3E">
        <w:rPr>
          <w:lang w:val="sr-Cyrl-RS"/>
        </w:rPr>
        <w:t xml:space="preserve"> допуњује Оквирни споразум и додатно утврђује правила за спровођење ИПАРД </w:t>
      </w:r>
      <w:r w:rsidR="00701B3E" w:rsidRPr="00C56E7B">
        <w:rPr>
          <w:lang w:val="sr-Cyrl-RS"/>
        </w:rPr>
        <w:t>III</w:t>
      </w:r>
      <w:r w:rsidR="00701B3E">
        <w:rPr>
          <w:lang w:val="sr-Cyrl-RS"/>
        </w:rPr>
        <w:t xml:space="preserve"> програма у Републици Србији</w:t>
      </w:r>
      <w:r w:rsidR="003E7976">
        <w:rPr>
          <w:lang w:val="sr-Cyrl-RS"/>
        </w:rPr>
        <w:t xml:space="preserve"> а при његовом извршавању</w:t>
      </w:r>
      <w:r w:rsidR="00701B3E">
        <w:rPr>
          <w:lang w:val="sr-Cyrl-RS"/>
        </w:rPr>
        <w:t xml:space="preserve"> нема финансијских обавез</w:t>
      </w:r>
      <w:r w:rsidR="003E7976">
        <w:rPr>
          <w:lang w:val="sr-Cyrl-RS"/>
        </w:rPr>
        <w:t>а за</w:t>
      </w:r>
      <w:r w:rsidR="00701B3E">
        <w:rPr>
          <w:lang w:val="sr-Cyrl-RS"/>
        </w:rPr>
        <w:t xml:space="preserve"> </w:t>
      </w:r>
      <w:r w:rsidR="003E7976" w:rsidRPr="000B034F">
        <w:rPr>
          <w:lang w:val="sr-Cyrl-RS"/>
        </w:rPr>
        <w:t>буџет Републике Србије.</w:t>
      </w:r>
    </w:p>
    <w:p w14:paraId="7269D4F2" w14:textId="24214389" w:rsidR="00FE2054" w:rsidRPr="00D903CC" w:rsidRDefault="00FE2054" w:rsidP="006A2B9A">
      <w:pPr>
        <w:shd w:val="clear" w:color="auto" w:fill="FFFFFF" w:themeFill="background1"/>
        <w:tabs>
          <w:tab w:val="left" w:pos="630"/>
        </w:tabs>
        <w:jc w:val="both"/>
        <w:rPr>
          <w:lang w:val="ru-RU"/>
        </w:rPr>
      </w:pPr>
      <w:r>
        <w:rPr>
          <w:lang w:val="sr-Cyrl-CS"/>
        </w:rPr>
        <w:tab/>
      </w:r>
      <w:r w:rsidR="00F40DA4">
        <w:rPr>
          <w:lang w:val="sr-Cyrl-CS"/>
        </w:rPr>
        <w:tab/>
      </w:r>
    </w:p>
    <w:p w14:paraId="611B4B1D" w14:textId="334ECB72" w:rsidR="00FE2054" w:rsidRPr="00D903CC" w:rsidRDefault="002D2853" w:rsidP="006A2B9A">
      <w:pPr>
        <w:pStyle w:val="Naslov"/>
        <w:shd w:val="clear" w:color="auto" w:fill="FFFFFF" w:themeFill="background1"/>
        <w:tabs>
          <w:tab w:val="num" w:pos="284"/>
        </w:tabs>
        <w:spacing w:before="0" w:after="0"/>
        <w:ind w:left="284" w:hanging="284"/>
        <w:jc w:val="both"/>
        <w:rPr>
          <w:rFonts w:ascii="Times New Roman" w:hAnsi="Times New Roman"/>
          <w:b w:val="0"/>
          <w:caps w:val="0"/>
          <w:szCs w:val="24"/>
          <w:lang w:val="ru-RU"/>
        </w:rPr>
      </w:pPr>
      <w:r>
        <w:rPr>
          <w:rFonts w:ascii="Times New Roman" w:hAnsi="Times New Roman"/>
          <w:b w:val="0"/>
          <w:caps w:val="0"/>
          <w:szCs w:val="24"/>
          <w:lang w:val="sr-Cyrl-RS"/>
        </w:rPr>
        <w:t>4</w:t>
      </w:r>
      <w:r w:rsidR="00FE2054">
        <w:rPr>
          <w:rFonts w:ascii="Times New Roman" w:hAnsi="Times New Roman"/>
          <w:b w:val="0"/>
          <w:caps w:val="0"/>
          <w:szCs w:val="24"/>
          <w:lang w:val="sr-Latn-CS"/>
        </w:rPr>
        <w:t xml:space="preserve">.  </w:t>
      </w:r>
      <w:r w:rsidR="007125BE">
        <w:rPr>
          <w:rFonts w:ascii="Times New Roman" w:hAnsi="Times New Roman"/>
          <w:b w:val="0"/>
          <w:caps w:val="0"/>
          <w:szCs w:val="24"/>
        </w:rPr>
        <w:t xml:space="preserve">       </w:t>
      </w:r>
      <w:r w:rsidR="00605AC5">
        <w:rPr>
          <w:rFonts w:ascii="Times New Roman" w:hAnsi="Times New Roman"/>
          <w:b w:val="0"/>
          <w:caps w:val="0"/>
          <w:szCs w:val="24"/>
          <w:lang w:val="sr-Cyrl-RS"/>
        </w:rPr>
        <w:t xml:space="preserve">ПРОЦЕНА </w:t>
      </w:r>
      <w:r w:rsidR="00FE2054" w:rsidRPr="006C3419">
        <w:rPr>
          <w:rFonts w:ascii="Times New Roman" w:hAnsi="Times New Roman"/>
          <w:b w:val="0"/>
          <w:caps w:val="0"/>
          <w:szCs w:val="24"/>
        </w:rPr>
        <w:t>Ф</w:t>
      </w:r>
      <w:r w:rsidR="00605AC5">
        <w:rPr>
          <w:rFonts w:ascii="Times New Roman" w:hAnsi="Times New Roman"/>
          <w:b w:val="0"/>
          <w:caps w:val="0"/>
          <w:szCs w:val="24"/>
          <w:lang w:val="sr-Cyrl-RS"/>
        </w:rPr>
        <w:t xml:space="preserve">ИНАНСИЈСКИХ СРЕДСТАВА ПОТРЕБНИХ ЗА </w:t>
      </w:r>
      <w:r>
        <w:rPr>
          <w:rFonts w:ascii="Times New Roman" w:hAnsi="Times New Roman"/>
          <w:b w:val="0"/>
          <w:caps w:val="0"/>
          <w:szCs w:val="24"/>
          <w:lang w:val="sr-Cyrl-RS"/>
        </w:rPr>
        <w:t>ИЗВРШАВАЊЕ</w:t>
      </w:r>
      <w:r w:rsidR="00605AC5">
        <w:rPr>
          <w:rFonts w:ascii="Times New Roman" w:hAnsi="Times New Roman"/>
          <w:b w:val="0"/>
          <w:caps w:val="0"/>
          <w:szCs w:val="24"/>
          <w:lang w:val="sr-Cyrl-RS"/>
        </w:rPr>
        <w:t xml:space="preserve"> ЗАКОНА</w:t>
      </w:r>
    </w:p>
    <w:p w14:paraId="6F1D7378" w14:textId="77777777" w:rsidR="00FE2054" w:rsidRPr="0010519C" w:rsidRDefault="00FE2054" w:rsidP="006A2B9A">
      <w:pPr>
        <w:shd w:val="clear" w:color="auto" w:fill="FFFFFF" w:themeFill="background1"/>
        <w:jc w:val="both"/>
        <w:rPr>
          <w:lang w:val="sr-Cyrl-CS"/>
        </w:rPr>
      </w:pPr>
    </w:p>
    <w:p w14:paraId="57E3BDED" w14:textId="4219891B" w:rsidR="00BA6DA5" w:rsidRDefault="000B034F" w:rsidP="006A2B9A">
      <w:pPr>
        <w:shd w:val="clear" w:color="auto" w:fill="FFFFFF" w:themeFill="background1"/>
        <w:ind w:firstLine="720"/>
        <w:jc w:val="both"/>
        <w:rPr>
          <w:lang w:val="sr-Cyrl-RS"/>
        </w:rPr>
      </w:pPr>
      <w:r w:rsidRPr="000B034F">
        <w:rPr>
          <w:lang w:val="sr-Cyrl-RS"/>
        </w:rPr>
        <w:t xml:space="preserve">За </w:t>
      </w:r>
      <w:r w:rsidR="00605AC5">
        <w:rPr>
          <w:lang w:val="sr-Cyrl-RS"/>
        </w:rPr>
        <w:t>реализацију  овог Секторског споразума</w:t>
      </w:r>
      <w:r w:rsidRPr="000B034F">
        <w:rPr>
          <w:lang w:val="sr-Cyrl-RS"/>
        </w:rPr>
        <w:t xml:space="preserve"> није потребно обезбедити средства у буџету Републике Србије. Износи националног суфинансирања који буду опредељени за </w:t>
      </w:r>
      <w:r>
        <w:rPr>
          <w:lang w:val="sr-Cyrl-RS"/>
        </w:rPr>
        <w:t xml:space="preserve">спровођење ИПАРД </w:t>
      </w:r>
      <w:r w:rsidRPr="000B034F">
        <w:rPr>
          <w:lang w:val="sr-Cyrl-RS"/>
        </w:rPr>
        <w:t>III програм</w:t>
      </w:r>
      <w:r>
        <w:rPr>
          <w:lang w:val="sr-Cyrl-RS"/>
        </w:rPr>
        <w:t>а</w:t>
      </w:r>
      <w:r w:rsidRPr="000B034F">
        <w:rPr>
          <w:lang w:val="sr-Cyrl-RS"/>
        </w:rPr>
        <w:t xml:space="preserve">, биће благовремено формализовани одговарајућим </w:t>
      </w:r>
      <w:r>
        <w:rPr>
          <w:lang w:val="sr-Cyrl-RS"/>
        </w:rPr>
        <w:t xml:space="preserve">финансијским </w:t>
      </w:r>
      <w:r w:rsidRPr="000B034F">
        <w:rPr>
          <w:lang w:val="sr-Cyrl-RS"/>
        </w:rPr>
        <w:t>споразум</w:t>
      </w:r>
      <w:r>
        <w:rPr>
          <w:lang w:val="sr-Cyrl-RS"/>
        </w:rPr>
        <w:t>о</w:t>
      </w:r>
      <w:r w:rsidRPr="000B034F">
        <w:rPr>
          <w:lang w:val="sr-Cyrl-RS"/>
        </w:rPr>
        <w:t>м</w:t>
      </w:r>
      <w:r>
        <w:rPr>
          <w:lang w:val="sr-Cyrl-RS"/>
        </w:rPr>
        <w:t xml:space="preserve"> </w:t>
      </w:r>
      <w:r w:rsidRPr="000B034F">
        <w:rPr>
          <w:lang w:val="sr-Cyrl-RS"/>
        </w:rPr>
        <w:t>којим се спроводи ИПА</w:t>
      </w:r>
      <w:r>
        <w:rPr>
          <w:lang w:val="sr-Cyrl-RS"/>
        </w:rPr>
        <w:t>РД</w:t>
      </w:r>
      <w:r w:rsidRPr="000B034F">
        <w:rPr>
          <w:lang w:val="sr-Cyrl-RS"/>
        </w:rPr>
        <w:t xml:space="preserve"> III </w:t>
      </w:r>
      <w:r>
        <w:rPr>
          <w:lang w:val="sr-Cyrl-RS"/>
        </w:rPr>
        <w:t xml:space="preserve">програм </w:t>
      </w:r>
      <w:r w:rsidRPr="000B034F">
        <w:rPr>
          <w:lang w:val="sr-Cyrl-RS"/>
        </w:rPr>
        <w:t>и сходно томе планирани у буџету Републике Србије.</w:t>
      </w:r>
    </w:p>
    <w:p w14:paraId="6BE28260" w14:textId="77777777" w:rsidR="000D5A8D" w:rsidRDefault="000D5A8D" w:rsidP="006A2B9A">
      <w:pPr>
        <w:shd w:val="clear" w:color="auto" w:fill="FFFFFF" w:themeFill="background1"/>
        <w:ind w:firstLine="720"/>
        <w:jc w:val="both"/>
        <w:rPr>
          <w:lang w:val="sr-Cyrl-RS"/>
        </w:rPr>
      </w:pPr>
    </w:p>
    <w:p w14:paraId="6F25756D" w14:textId="04615977" w:rsidR="000D5A8D" w:rsidRPr="000D5A8D" w:rsidRDefault="00D060A8" w:rsidP="000D5A8D">
      <w:pPr>
        <w:spacing w:before="240" w:after="120"/>
        <w:jc w:val="both"/>
        <w:rPr>
          <w:lang w:val="sr-Cyrl-CS"/>
        </w:rPr>
      </w:pPr>
      <w:r>
        <w:rPr>
          <w:lang w:val="sr-Cyrl-CS"/>
        </w:rPr>
        <w:t>5</w:t>
      </w:r>
      <w:r w:rsidR="000D5A8D" w:rsidRPr="000D5A8D">
        <w:rPr>
          <w:lang w:val="sr-Cyrl-CS"/>
        </w:rPr>
        <w:t xml:space="preserve">. </w:t>
      </w:r>
      <w:r w:rsidR="000D5A8D">
        <w:rPr>
          <w:lang w:val="sr-Cyrl-CS"/>
        </w:rPr>
        <w:tab/>
      </w:r>
      <w:r w:rsidR="000D5A8D" w:rsidRPr="000D5A8D">
        <w:rPr>
          <w:lang w:val="sr-Cyrl-CS"/>
        </w:rPr>
        <w:t>РАЗЛОЗИ ЗА ДОНОШЕЊЕ ЗАКОНА ПО ХИТНОМ ПОСТУПКУ</w:t>
      </w:r>
    </w:p>
    <w:p w14:paraId="6BB08D31" w14:textId="3EE67EE1" w:rsidR="000D5A8D" w:rsidRPr="000D5A8D" w:rsidRDefault="000D5A8D" w:rsidP="00F90C31">
      <w:pPr>
        <w:spacing w:before="240" w:after="120"/>
        <w:ind w:firstLine="360"/>
        <w:jc w:val="both"/>
        <w:rPr>
          <w:lang w:val="sr-Cyrl-CS"/>
        </w:rPr>
      </w:pPr>
      <w:r w:rsidRPr="0011479F">
        <w:rPr>
          <w:lang w:val="ru-RU"/>
        </w:rPr>
        <w:t xml:space="preserve">Предлаже се да се Закон о потврђивању </w:t>
      </w:r>
      <w:r w:rsidRPr="000D5A8D">
        <w:rPr>
          <w:color w:val="000000"/>
          <w:lang w:val="sr-Cyrl-CS"/>
        </w:rPr>
        <w:t xml:space="preserve">Секторског споразума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програма руралног развоја (ИПАРД III) </w:t>
      </w:r>
      <w:r w:rsidRPr="0011479F">
        <w:rPr>
          <w:lang w:val="sr-Cyrl-CS"/>
        </w:rPr>
        <w:t xml:space="preserve">донесе по хитном поступку, у складу са чланом 167. пословника Народне скупштине („Службени гласник Републике Србије” број 20/12 – пречишћени текст). Наиме, овим законом испуњавају се међународне обавезе Републике Србије и врши се усклађивање са прописима Европске уније како је наведено у одељку 2. „Разлози за доношење закона”. Такође, наглашавамо посебно да се усвајањем Закона о потврђивању </w:t>
      </w:r>
      <w:r>
        <w:rPr>
          <w:color w:val="000000"/>
          <w:lang w:val="sr-Cyrl-CS"/>
        </w:rPr>
        <w:t>Секторског споразума</w:t>
      </w:r>
      <w:r w:rsidRPr="0011479F">
        <w:rPr>
          <w:lang w:val="sr-Cyrl-CS"/>
        </w:rPr>
        <w:t xml:space="preserve">, поред осталог, стварају и услови за </w:t>
      </w:r>
      <w:r w:rsidR="00A57C64">
        <w:rPr>
          <w:lang w:val="sr-Cyrl-CS"/>
        </w:rPr>
        <w:t xml:space="preserve">примену већ одобрених мера </w:t>
      </w:r>
      <w:r w:rsidR="00A57C64" w:rsidRPr="00A57C64">
        <w:rPr>
          <w:lang w:val="sr-Cyrl-CS"/>
        </w:rPr>
        <w:t xml:space="preserve">из ИПАРД II Програма </w:t>
      </w:r>
      <w:r w:rsidR="00A57C64">
        <w:rPr>
          <w:lang w:val="sr-Cyrl-CS"/>
        </w:rPr>
        <w:t xml:space="preserve">у ИПАРД </w:t>
      </w:r>
      <w:r w:rsidR="00A57C64" w:rsidRPr="000D5A8D">
        <w:rPr>
          <w:color w:val="000000"/>
          <w:lang w:val="sr-Cyrl-CS"/>
        </w:rPr>
        <w:t>III</w:t>
      </w:r>
      <w:r w:rsidR="00A57C64" w:rsidRPr="0011479F">
        <w:rPr>
          <w:lang w:val="sr-Cyrl-RS"/>
        </w:rPr>
        <w:t xml:space="preserve"> </w:t>
      </w:r>
      <w:r w:rsidR="00A57C64">
        <w:rPr>
          <w:lang w:val="sr-Cyrl-RS"/>
        </w:rPr>
        <w:t xml:space="preserve">Програму и </w:t>
      </w:r>
      <w:r w:rsidRPr="0011479F">
        <w:rPr>
          <w:lang w:val="sr-Cyrl-RS"/>
        </w:rPr>
        <w:t>потписивање Финансијског споразум</w:t>
      </w:r>
      <w:bookmarkStart w:id="0" w:name="_GoBack"/>
      <w:bookmarkEnd w:id="0"/>
      <w:r w:rsidRPr="0011479F">
        <w:rPr>
          <w:lang w:val="sr-Cyrl-RS"/>
        </w:rPr>
        <w:t>а</w:t>
      </w:r>
      <w:r w:rsidR="00F90C31">
        <w:rPr>
          <w:lang w:val="sr-Latn-RS"/>
        </w:rPr>
        <w:t xml:space="preserve"> </w:t>
      </w:r>
      <w:r w:rsidR="00F90C31">
        <w:rPr>
          <w:lang w:val="sr-Cyrl-RS"/>
        </w:rPr>
        <w:t xml:space="preserve">за ИПАРД </w:t>
      </w:r>
      <w:r w:rsidR="00F90C31" w:rsidRPr="000D5A8D">
        <w:rPr>
          <w:color w:val="000000"/>
          <w:lang w:val="sr-Cyrl-CS"/>
        </w:rPr>
        <w:t>III</w:t>
      </w:r>
      <w:r w:rsidRPr="0011479F">
        <w:rPr>
          <w:lang w:val="sr-Cyrl-RS"/>
        </w:rPr>
        <w:t xml:space="preserve"> </w:t>
      </w:r>
      <w:r w:rsidR="00F90C31">
        <w:rPr>
          <w:lang w:val="sr-Cyrl-RS"/>
        </w:rPr>
        <w:t>Програм</w:t>
      </w:r>
      <w:r w:rsidR="00A57C64">
        <w:rPr>
          <w:lang w:val="sr-Cyrl-RS"/>
        </w:rPr>
        <w:t xml:space="preserve"> </w:t>
      </w:r>
      <w:r w:rsidRPr="0011479F">
        <w:rPr>
          <w:lang w:val="sr-Cyrl-RS"/>
        </w:rPr>
        <w:t xml:space="preserve">којим се омогућава почетак </w:t>
      </w:r>
      <w:r w:rsidRPr="0011479F">
        <w:rPr>
          <w:lang w:val="sr-Cyrl-CS"/>
        </w:rPr>
        <w:t>спровођења бесповратне помоћи Републици Србији. У том смислу је од кључног значаја да Народна ску</w:t>
      </w:r>
      <w:r w:rsidR="00F90C31">
        <w:rPr>
          <w:lang w:val="sr-Cyrl-CS"/>
        </w:rPr>
        <w:t>п</w:t>
      </w:r>
      <w:r w:rsidRPr="0011479F">
        <w:rPr>
          <w:lang w:val="sr-Cyrl-CS"/>
        </w:rPr>
        <w:t xml:space="preserve">штина у најкраћем року ратификује предметни </w:t>
      </w:r>
      <w:r w:rsidR="00F90C31">
        <w:rPr>
          <w:lang w:val="sr-Cyrl-CS"/>
        </w:rPr>
        <w:t>секторски</w:t>
      </w:r>
      <w:r w:rsidRPr="0011479F">
        <w:rPr>
          <w:lang w:val="sr-Cyrl-CS"/>
        </w:rPr>
        <w:t xml:space="preserve"> споразум, како би се омогућило закључивање Финансијског споразума за ИПА</w:t>
      </w:r>
      <w:r w:rsidR="00F90C31">
        <w:rPr>
          <w:lang w:val="sr-Cyrl-CS"/>
        </w:rPr>
        <w:t xml:space="preserve">РД </w:t>
      </w:r>
      <w:r w:rsidR="00F90C31" w:rsidRPr="000D5A8D">
        <w:rPr>
          <w:color w:val="000000"/>
          <w:lang w:val="sr-Cyrl-CS"/>
        </w:rPr>
        <w:t>III</w:t>
      </w:r>
      <w:r w:rsidR="00F90C31">
        <w:rPr>
          <w:color w:val="000000"/>
          <w:lang w:val="sr-Cyrl-CS"/>
        </w:rPr>
        <w:t xml:space="preserve"> Програм. </w:t>
      </w:r>
    </w:p>
    <w:sectPr w:rsidR="000D5A8D" w:rsidRPr="000D5A8D" w:rsidSect="00DF5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rigGarmnd BT">
    <w:altName w:val="Times New Roman"/>
    <w:charset w:val="00"/>
    <w:family w:val="roman"/>
    <w:pitch w:val="variable"/>
    <w:sig w:usb0="00000001" w:usb1="00000000" w:usb2="00000000" w:usb3="00000000" w:csb0="0000001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54"/>
    <w:rsid w:val="00006244"/>
    <w:rsid w:val="00036C72"/>
    <w:rsid w:val="00050A16"/>
    <w:rsid w:val="000565EC"/>
    <w:rsid w:val="00057655"/>
    <w:rsid w:val="000778BA"/>
    <w:rsid w:val="000901F6"/>
    <w:rsid w:val="00093511"/>
    <w:rsid w:val="000B034F"/>
    <w:rsid w:val="000B03B6"/>
    <w:rsid w:val="000B03C6"/>
    <w:rsid w:val="000D1BE1"/>
    <w:rsid w:val="000D5A8D"/>
    <w:rsid w:val="0013587E"/>
    <w:rsid w:val="00146EEF"/>
    <w:rsid w:val="00157ADD"/>
    <w:rsid w:val="00160E1C"/>
    <w:rsid w:val="00177303"/>
    <w:rsid w:val="0019489B"/>
    <w:rsid w:val="001A2793"/>
    <w:rsid w:val="001B27E1"/>
    <w:rsid w:val="001B2A34"/>
    <w:rsid w:val="001C767E"/>
    <w:rsid w:val="00200A2F"/>
    <w:rsid w:val="00205675"/>
    <w:rsid w:val="00231483"/>
    <w:rsid w:val="00237AD6"/>
    <w:rsid w:val="00245E14"/>
    <w:rsid w:val="00247E34"/>
    <w:rsid w:val="00271E23"/>
    <w:rsid w:val="002856DD"/>
    <w:rsid w:val="002860CE"/>
    <w:rsid w:val="002A5FDC"/>
    <w:rsid w:val="002D2853"/>
    <w:rsid w:val="002E66DA"/>
    <w:rsid w:val="002F6DB2"/>
    <w:rsid w:val="00337B3A"/>
    <w:rsid w:val="00346A13"/>
    <w:rsid w:val="003747AD"/>
    <w:rsid w:val="00391EB3"/>
    <w:rsid w:val="003A3CAD"/>
    <w:rsid w:val="003D20BC"/>
    <w:rsid w:val="003E7976"/>
    <w:rsid w:val="0042266C"/>
    <w:rsid w:val="004939CD"/>
    <w:rsid w:val="00497FB7"/>
    <w:rsid w:val="004A004B"/>
    <w:rsid w:val="004B1D6F"/>
    <w:rsid w:val="004B2BBC"/>
    <w:rsid w:val="004B5EAE"/>
    <w:rsid w:val="004B7FF3"/>
    <w:rsid w:val="004D7C3D"/>
    <w:rsid w:val="004E1174"/>
    <w:rsid w:val="004E710D"/>
    <w:rsid w:val="004F3BBD"/>
    <w:rsid w:val="00516F0A"/>
    <w:rsid w:val="00542AB5"/>
    <w:rsid w:val="005555E5"/>
    <w:rsid w:val="00555B94"/>
    <w:rsid w:val="0056192E"/>
    <w:rsid w:val="00572B09"/>
    <w:rsid w:val="00574676"/>
    <w:rsid w:val="005A0E24"/>
    <w:rsid w:val="005E18B3"/>
    <w:rsid w:val="005E6110"/>
    <w:rsid w:val="005F1791"/>
    <w:rsid w:val="00605AC5"/>
    <w:rsid w:val="006111ED"/>
    <w:rsid w:val="006277FF"/>
    <w:rsid w:val="0066472F"/>
    <w:rsid w:val="006666D1"/>
    <w:rsid w:val="00686D22"/>
    <w:rsid w:val="0069636A"/>
    <w:rsid w:val="006A2B9A"/>
    <w:rsid w:val="006C2916"/>
    <w:rsid w:val="006D1307"/>
    <w:rsid w:val="006D6DAF"/>
    <w:rsid w:val="006F3350"/>
    <w:rsid w:val="00701B3E"/>
    <w:rsid w:val="007125BE"/>
    <w:rsid w:val="00714177"/>
    <w:rsid w:val="0075249E"/>
    <w:rsid w:val="007579B3"/>
    <w:rsid w:val="0079106C"/>
    <w:rsid w:val="00803400"/>
    <w:rsid w:val="0081274B"/>
    <w:rsid w:val="008138F9"/>
    <w:rsid w:val="00861E72"/>
    <w:rsid w:val="0086477B"/>
    <w:rsid w:val="008C5CC0"/>
    <w:rsid w:val="008C7A1C"/>
    <w:rsid w:val="009056E6"/>
    <w:rsid w:val="00910800"/>
    <w:rsid w:val="00936A82"/>
    <w:rsid w:val="00946131"/>
    <w:rsid w:val="009877EE"/>
    <w:rsid w:val="009E4EF1"/>
    <w:rsid w:val="00A07E07"/>
    <w:rsid w:val="00A57C64"/>
    <w:rsid w:val="00A81714"/>
    <w:rsid w:val="00A84D75"/>
    <w:rsid w:val="00AA72CC"/>
    <w:rsid w:val="00AB30F7"/>
    <w:rsid w:val="00AB3A55"/>
    <w:rsid w:val="00AB7EF4"/>
    <w:rsid w:val="00AE1C51"/>
    <w:rsid w:val="00B32E22"/>
    <w:rsid w:val="00B464CD"/>
    <w:rsid w:val="00B73475"/>
    <w:rsid w:val="00BA6DA5"/>
    <w:rsid w:val="00BD3231"/>
    <w:rsid w:val="00BF2E4C"/>
    <w:rsid w:val="00C03FF2"/>
    <w:rsid w:val="00C32CA2"/>
    <w:rsid w:val="00C4075A"/>
    <w:rsid w:val="00C44F80"/>
    <w:rsid w:val="00C4583C"/>
    <w:rsid w:val="00C5194C"/>
    <w:rsid w:val="00C56E7B"/>
    <w:rsid w:val="00C64674"/>
    <w:rsid w:val="00CC65B9"/>
    <w:rsid w:val="00D060A8"/>
    <w:rsid w:val="00D5195F"/>
    <w:rsid w:val="00D57E38"/>
    <w:rsid w:val="00D67C61"/>
    <w:rsid w:val="00D76F41"/>
    <w:rsid w:val="00D903CC"/>
    <w:rsid w:val="00D93C78"/>
    <w:rsid w:val="00DA04B5"/>
    <w:rsid w:val="00DF52E1"/>
    <w:rsid w:val="00E1509F"/>
    <w:rsid w:val="00EA6128"/>
    <w:rsid w:val="00EE5AEE"/>
    <w:rsid w:val="00EE7E61"/>
    <w:rsid w:val="00EF6880"/>
    <w:rsid w:val="00F2314A"/>
    <w:rsid w:val="00F35CC3"/>
    <w:rsid w:val="00F36B53"/>
    <w:rsid w:val="00F40DA4"/>
    <w:rsid w:val="00F50C03"/>
    <w:rsid w:val="00F86F42"/>
    <w:rsid w:val="00F90C31"/>
    <w:rsid w:val="00FA4C24"/>
    <w:rsid w:val="00FA79CF"/>
    <w:rsid w:val="00FE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7CDAF"/>
  <w15:docId w15:val="{9E911826-AD0C-4BCF-BA76-59559C1D3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20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slov">
    <w:name w:val="Naslov"/>
    <w:basedOn w:val="Normal"/>
    <w:rsid w:val="00FE2054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/>
      <w:b/>
      <w:caps/>
      <w:szCs w:val="20"/>
      <w:lang w:val="sr-Cyrl-CS" w:eastAsia="en-US"/>
    </w:rPr>
  </w:style>
  <w:style w:type="paragraph" w:customStyle="1" w:styleId="Brdtext1">
    <w:name w:val="Brödtext1"/>
    <w:basedOn w:val="Normal"/>
    <w:link w:val="Brdtext1Char"/>
    <w:rsid w:val="00157ADD"/>
    <w:pPr>
      <w:spacing w:line="320" w:lineRule="exact"/>
    </w:pPr>
    <w:rPr>
      <w:rFonts w:ascii="OrigGarmnd BT" w:hAnsi="OrigGarmnd BT"/>
      <w:szCs w:val="20"/>
      <w:lang w:eastAsia="en-US"/>
    </w:rPr>
  </w:style>
  <w:style w:type="character" w:customStyle="1" w:styleId="Brdtext1Char">
    <w:name w:val="Brödtext1 Char"/>
    <w:link w:val="Brdtext1"/>
    <w:rsid w:val="00157ADD"/>
    <w:rPr>
      <w:rFonts w:ascii="OrigGarmnd BT" w:eastAsia="Times New Roman" w:hAnsi="OrigGarmnd BT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34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3400"/>
    <w:rPr>
      <w:rFonts w:ascii="Segoe UI" w:eastAsia="Times New Roman" w:hAnsi="Segoe UI" w:cs="Segoe UI"/>
      <w:sz w:val="18"/>
      <w:szCs w:val="18"/>
      <w:lang w:val="sr-Latn-CS" w:eastAsia="sr-Latn-CS"/>
    </w:rPr>
  </w:style>
  <w:style w:type="character" w:styleId="CommentReference">
    <w:name w:val="annotation reference"/>
    <w:basedOn w:val="DefaultParagraphFont"/>
    <w:uiPriority w:val="99"/>
    <w:semiHidden/>
    <w:unhideWhenUsed/>
    <w:rsid w:val="00B32E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E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E22"/>
    <w:rPr>
      <w:rFonts w:ascii="Times New Roman" w:eastAsia="Times New Roman" w:hAnsi="Times New Roman" w:cs="Times New Roman"/>
      <w:sz w:val="20"/>
      <w:szCs w:val="20"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E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E22"/>
    <w:rPr>
      <w:rFonts w:ascii="Times New Roman" w:eastAsia="Times New Roman" w:hAnsi="Times New Roman" w:cs="Times New Roman"/>
      <w:b/>
      <w:bCs/>
      <w:sz w:val="20"/>
      <w:szCs w:val="20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C3CE9-9FA3-4E32-9E01-1865A79E1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2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 Mirkovic</dc:creator>
  <cp:lastModifiedBy>Daktilobiro09</cp:lastModifiedBy>
  <cp:revision>32</cp:revision>
  <cp:lastPrinted>2023-06-27T11:17:00Z</cp:lastPrinted>
  <dcterms:created xsi:type="dcterms:W3CDTF">2023-04-05T08:02:00Z</dcterms:created>
  <dcterms:modified xsi:type="dcterms:W3CDTF">2023-06-29T18:19:00Z</dcterms:modified>
</cp:coreProperties>
</file>